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center"/>
        <w:rPr>
          <w:lang w:val="cs-CZ"/>
        </w:rPr>
      </w:pPr>
      <w:r>
        <w:rPr>
          <w:lang w:val="cs-CZ"/>
        </w:rPr>
        <w:t>PROVOZNÍ A NÁVŠTĚVNÍ ŘÁD</w:t>
      </w:r>
    </w:p>
    <w:p>
      <w:pPr>
        <w:pStyle w:val="Normal"/>
        <w:jc w:val="center"/>
        <w:rPr>
          <w:b/>
          <w:bCs/>
          <w:lang w:val="cs-CZ"/>
        </w:rPr>
      </w:pPr>
      <w:r>
        <w:rPr>
          <w:b/>
          <w:bCs/>
          <w:lang w:val="cs-CZ"/>
        </w:rPr>
        <w:t>Sypatch Gym Fitness</w:t>
      </w:r>
    </w:p>
    <w:p>
      <w:pPr>
        <w:pStyle w:val="Heading1"/>
        <w:rPr>
          <w:lang w:val="cs-CZ"/>
        </w:rPr>
      </w:pPr>
      <w:r>
        <w:rPr>
          <w:lang w:val="cs-CZ"/>
        </w:rPr>
        <w:t>I. Úvodní ustanovení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Tento provozní a návštěvní řád upravuje pravidla využívání prostor, zařízení a služeb fitness centra Sypatch Gym Fitness.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Řád je závazný pro všechny návštěvníky, členy, hosty i držitele karet Multisport.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Vstupem do prostor fitness centra návštěvník potvrzuje, že se s tímto řádem seznámil a souhlasí s jeho dodržováním.</w:t>
      </w:r>
    </w:p>
    <w:p>
      <w:pPr>
        <w:pStyle w:val="Heading1"/>
        <w:rPr>
          <w:lang w:val="cs-CZ"/>
        </w:rPr>
      </w:pPr>
      <w:r>
        <w:rPr>
          <w:lang w:val="cs-CZ"/>
        </w:rPr>
        <w:t>II. Provozní informace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Aktuální otevírací doba je zveřejněna u vstupu a na webových stránkách www.sypatchgym.cz.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Návštěvníci jsou povinni ukončit cvičení nejpozději 30 minut před koncem provozní doby a opustit prostory centra včas.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Provozovatel si vyhrazuje právo otevírací dobu změnit.</w:t>
      </w:r>
    </w:p>
    <w:p>
      <w:pPr>
        <w:pStyle w:val="Heading1"/>
        <w:rPr>
          <w:lang w:val="cs-CZ"/>
        </w:rPr>
      </w:pPr>
      <w:r>
        <w:rPr>
          <w:lang w:val="cs-CZ"/>
        </w:rPr>
        <w:t>III. Nabízené služby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Posilovna a kardio zóna.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Skupinové lekce.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Solárium.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Šatny a sprchy.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Služby osobního trenéra.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Masáže.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Prodej sportovní výživy, nápojů a doplňků.</w:t>
      </w:r>
    </w:p>
    <w:p>
      <w:pPr>
        <w:pStyle w:val="Heading1"/>
        <w:rPr>
          <w:lang w:val="cs-CZ"/>
        </w:rPr>
      </w:pPr>
      <w:r>
        <w:rPr>
          <w:lang w:val="cs-CZ"/>
        </w:rPr>
        <w:t>IV. Bezpečnost a zdravotní stav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Každý návštěvník využívá zařízení na vlastní odpovědnost.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Před prvním použitím zařízení se doporučuje seznámení s obsluhou stroje nebo instruktáž.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Osoby nemocné, zraněné, pod vlivem alkoholu, drog nebo látek ovlivňujících schopnosti nesmí zařízení využívat.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Osobám se zdravotními omezeními se doporučuje před návštěvou konzultace s lékařem.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Dětem do 15 let je vstup zakázán. Osoby od 15 do 18 let mohou vstoupit pouze s písemným souhlasem zákonného zástupce.</w:t>
      </w:r>
    </w:p>
    <w:p>
      <w:pPr>
        <w:pStyle w:val="Heading1"/>
        <w:rPr>
          <w:lang w:val="cs-CZ"/>
        </w:rPr>
      </w:pPr>
      <w:r>
        <w:rPr>
          <w:lang w:val="cs-CZ"/>
        </w:rPr>
        <w:t>V. Pravidla chování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Návštěvníci jsou povinni chovat se ohleduplně a nerušit ostatní.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Agresivní, vulgární nebo nevhodné chování může být důvodem k okamžitému vykázání bez náhrady vstupného.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V prostorách je zakázáno kouřit, konzumovat alkohol a používat omamné látky.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Zakázán je vstup se zvířaty a v nevhodném oblečení.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Není dovoleno poskytovat vlastní trenérské služby bez souhlasu provozovatele.</w:t>
      </w:r>
    </w:p>
    <w:p>
      <w:pPr>
        <w:pStyle w:val="Heading1"/>
        <w:rPr>
          <w:lang w:val="cs-CZ"/>
        </w:rPr>
      </w:pPr>
      <w:r>
        <w:rPr>
          <w:lang w:val="cs-CZ"/>
        </w:rPr>
        <w:t>VI. Hygiena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Při cvičení je povinné používat ručník.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Po použití zařízení je návštěvník povinen stroj otřít dostupnou dezinfekcí.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Do cvičebních zón je povolen vstup pouze v čisté sportovní obuvi určené do interiéru.</w:t>
      </w:r>
    </w:p>
    <w:p>
      <w:pPr>
        <w:pStyle w:val="Heading1"/>
        <w:rPr>
          <w:lang w:val="cs-CZ"/>
        </w:rPr>
      </w:pPr>
      <w:r>
        <w:rPr>
          <w:lang w:val="cs-CZ"/>
        </w:rPr>
        <w:t>VII. Šatny a osobní věci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K odložení věcí slouží uzamykatelné skříňky.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Po ukončení návštěvy musí být skříňka vyklizena a ponechána otevřená.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Provozovatel neodpovídá za cennosti, hotovost a věci odložené mimo určená místa.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Neoprávněné blokování skříňky může být sankcionováno.</w:t>
      </w:r>
    </w:p>
    <w:p>
      <w:pPr>
        <w:pStyle w:val="Heading1"/>
        <w:rPr>
          <w:lang w:val="cs-CZ"/>
        </w:rPr>
      </w:pPr>
      <w:r>
        <w:rPr>
          <w:lang w:val="cs-CZ"/>
        </w:rPr>
        <w:t>VIII. Posilovna a skupinové lekce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Stanoviště a stroje používejte pouze po dobu nezbytně nutnou a umožněte střídání ostatním.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Po použití vraťte činky, kotouče a pomůcky na určené místo.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Se zařízením zacházejte šetrně a případné závady ihned hlaste recepci.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Rezervace lekcí probíhají osobně na recepci nebo telefonicky.</w:t>
      </w:r>
    </w:p>
    <w:p>
      <w:pPr>
        <w:pStyle w:val="Heading1"/>
        <w:rPr>
          <w:lang w:val="cs-CZ"/>
        </w:rPr>
      </w:pPr>
      <w:r>
        <w:rPr>
          <w:lang w:val="cs-CZ"/>
        </w:rPr>
        <w:t>IX. Solárium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Použití solária je možné pouze po seznámení s pokyny obsluhy.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Do solária nemají přístup děti a osoby se zdravotními kontraindikacemi.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Doporučuje se používat ochranné brýle a vhodnou kosmetiku určenou pro solária.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Návštěvník je povinen dodržovat doporučenou délku opalování.</w:t>
      </w:r>
    </w:p>
    <w:p>
      <w:pPr>
        <w:pStyle w:val="Heading1"/>
        <w:rPr>
          <w:lang w:val="cs-CZ"/>
        </w:rPr>
      </w:pPr>
      <w:r>
        <w:rPr>
          <w:lang w:val="cs-CZ"/>
        </w:rPr>
        <w:t>X. Závěrečná ustanovení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Provozovatel si vyhrazuje právo tento řád kdykoliv aktualizovat.</w:t>
      </w:r>
    </w:p>
    <w:p>
      <w:pPr>
        <w:pStyle w:val="ListBullet"/>
        <w:numPr>
          <w:ilvl w:val="0"/>
          <w:numId w:val="1"/>
        </w:numPr>
        <w:rPr>
          <w:lang w:val="cs-CZ"/>
        </w:rPr>
      </w:pPr>
      <w:r>
        <w:rPr>
          <w:lang w:val="cs-CZ"/>
        </w:rPr>
        <w:t>Stížnosti a podněty lze podat osobně na recepci nebo e-mailem:</w:t>
      </w:r>
      <w:hyperlink r:id="rId2">
        <w:r>
          <w:rPr>
            <w:rStyle w:val="Hyperlink"/>
            <w:lang w:val="cs-CZ"/>
          </w:rPr>
          <w:t>sypatchgym@seznam.cz</w:t>
        </w:r>
      </w:hyperlink>
      <w:r>
        <w:rPr>
          <w:lang w:val="cs-CZ"/>
        </w:rPr>
        <w:t>.</w:t>
      </w:r>
    </w:p>
    <w:p>
      <w:pPr>
        <w:pStyle w:val="ListBullet"/>
        <w:numPr>
          <w:ilvl w:val="0"/>
          <w:numId w:val="0"/>
        </w:numPr>
        <w:ind w:hanging="0" w:start="360"/>
        <w:rPr>
          <w:lang w:val="cs-CZ"/>
        </w:rPr>
      </w:pPr>
      <w:r>
        <w:rPr>
          <w:lang w:val="cs-CZ"/>
        </w:rPr>
      </w:r>
    </w:p>
    <w:p>
      <w:pPr>
        <w:pStyle w:val="ListBullet"/>
        <w:numPr>
          <w:ilvl w:val="0"/>
          <w:numId w:val="0"/>
        </w:numPr>
        <w:spacing w:before="0" w:after="200"/>
        <w:ind w:hanging="0" w:start="360"/>
        <w:contextualSpacing/>
        <w:rPr>
          <w:lang w:val="cs-CZ"/>
        </w:rPr>
      </w:pPr>
      <w:r>
        <w:rPr>
          <w:lang w:val="cs-CZ"/>
        </w:rPr>
        <w:t>Ve Velkém Meziříčí dne 1. 4. 2026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ypatchgym@seznam.cz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LibreOffice/25.8.5.2$Windows_X86_64 LibreOffice_project/9c8b85f387cc00a89945a79c9e6239f32e450ac2</Application>
  <AppVersion>15.0000</AppVersion>
  <Pages>2</Pages>
  <Words>470</Words>
  <Characters>2640</Characters>
  <CharactersWithSpaces>3015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2026-04-20T13:17:48Z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